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E2460" w:rsidRPr="00A7195F" w:rsidRDefault="005E2460" w:rsidP="005E2460">
      <w:pPr>
        <w:pStyle w:val="Header"/>
        <w:tabs>
          <w:tab w:val="right" w:pos="8280"/>
          <w:tab w:val="right" w:pos="9781"/>
        </w:tabs>
        <w:ind w:right="-58"/>
        <w:rPr>
          <w:rFonts w:cs="Arial"/>
          <w:bCs/>
          <w:sz w:val="24"/>
          <w:lang w:eastAsia="ja-JP"/>
        </w:rPr>
      </w:pPr>
      <w:r w:rsidRPr="00A7195F">
        <w:rPr>
          <w:rFonts w:cs="Arial"/>
          <w:bCs/>
          <w:sz w:val="24"/>
        </w:rPr>
        <w:t>3GPP TSG RAN WG1 Meeting #</w:t>
      </w:r>
      <w:r w:rsidRPr="00A7195F">
        <w:rPr>
          <w:rFonts w:cs="Arial"/>
          <w:bCs/>
          <w:sz w:val="24"/>
          <w:lang w:eastAsia="ja-JP"/>
        </w:rPr>
        <w:t>84</w:t>
      </w:r>
      <w:r w:rsidRPr="00A7195F">
        <w:rPr>
          <w:rFonts w:cs="Arial"/>
          <w:bCs/>
          <w:sz w:val="24"/>
          <w:lang w:eastAsia="ja-JP"/>
        </w:rPr>
        <w:tab/>
      </w:r>
      <w:r w:rsidRPr="00A7195F">
        <w:rPr>
          <w:rFonts w:cs="Arial"/>
          <w:bCs/>
          <w:sz w:val="24"/>
          <w:lang w:eastAsia="ja-JP"/>
        </w:rPr>
        <w:tab/>
        <w:t>R1-16</w:t>
      </w:r>
      <w:r w:rsidR="006854E4">
        <w:rPr>
          <w:rFonts w:cs="Arial"/>
          <w:bCs/>
          <w:sz w:val="24"/>
          <w:lang w:eastAsia="ja-JP"/>
        </w:rPr>
        <w:t>0534</w:t>
      </w:r>
    </w:p>
    <w:p w:rsidR="005E2460" w:rsidRPr="00A7195F" w:rsidRDefault="005E2460" w:rsidP="005E2460">
      <w:pPr>
        <w:pStyle w:val="Header"/>
        <w:rPr>
          <w:rFonts w:cs="Arial"/>
          <w:bCs/>
          <w:sz w:val="24"/>
          <w:lang w:val="en-US" w:eastAsia="ja-JP"/>
        </w:rPr>
      </w:pPr>
      <w:r w:rsidRPr="00A7195F">
        <w:rPr>
          <w:rFonts w:cs="Arial"/>
          <w:bCs/>
          <w:sz w:val="24"/>
          <w:lang w:val="en-US" w:eastAsia="ja-JP"/>
        </w:rPr>
        <w:t>St Julian’s, Malta, 15</w:t>
      </w:r>
      <w:r w:rsidRPr="00A7195F">
        <w:rPr>
          <w:rFonts w:cs="Arial"/>
          <w:bCs/>
          <w:sz w:val="24"/>
          <w:vertAlign w:val="superscript"/>
          <w:lang w:val="en-US" w:eastAsia="ja-JP"/>
        </w:rPr>
        <w:t>th</w:t>
      </w:r>
      <w:r w:rsidRPr="00A7195F">
        <w:rPr>
          <w:rFonts w:cs="Arial"/>
          <w:bCs/>
          <w:sz w:val="24"/>
          <w:lang w:val="en-US" w:eastAsia="ja-JP"/>
        </w:rPr>
        <w:t xml:space="preserve"> - 19</w:t>
      </w:r>
      <w:r w:rsidRPr="00A7195F">
        <w:rPr>
          <w:rFonts w:cs="Arial"/>
          <w:bCs/>
          <w:sz w:val="24"/>
          <w:vertAlign w:val="superscript"/>
          <w:lang w:val="en-US" w:eastAsia="ja-JP"/>
        </w:rPr>
        <w:t>th</w:t>
      </w:r>
      <w:r w:rsidRPr="00A7195F">
        <w:rPr>
          <w:rFonts w:cs="Arial"/>
          <w:bCs/>
          <w:sz w:val="24"/>
          <w:lang w:val="en-US" w:eastAsia="ja-JP"/>
        </w:rPr>
        <w:t xml:space="preserve"> February 2016</w:t>
      </w:r>
    </w:p>
    <w:p w:rsidR="00652FEB" w:rsidRPr="00A7195F" w:rsidRDefault="00652FEB" w:rsidP="00652FEB">
      <w:pPr>
        <w:pStyle w:val="CRCoverPage"/>
        <w:outlineLvl w:val="0"/>
        <w:rPr>
          <w:b/>
          <w:noProof/>
          <w:sz w:val="24"/>
          <w:szCs w:val="24"/>
          <w:lang w:eastAsia="ko-KR"/>
        </w:rPr>
      </w:pPr>
    </w:p>
    <w:p w:rsidR="00E51D2E" w:rsidRPr="00A7195F" w:rsidRDefault="00E51D2E" w:rsidP="00E51D2E">
      <w:pPr>
        <w:tabs>
          <w:tab w:val="left" w:pos="1985"/>
        </w:tabs>
        <w:rPr>
          <w:rFonts w:ascii="Arial" w:hAnsi="Arial"/>
          <w:sz w:val="24"/>
          <w:szCs w:val="24"/>
        </w:rPr>
      </w:pPr>
      <w:r w:rsidRPr="00A7195F">
        <w:rPr>
          <w:rFonts w:ascii="Arial" w:hAnsi="Arial"/>
          <w:b/>
          <w:sz w:val="24"/>
          <w:szCs w:val="24"/>
        </w:rPr>
        <w:t>Agenda item:</w:t>
      </w:r>
      <w:r w:rsidRPr="00A7195F">
        <w:rPr>
          <w:rFonts w:ascii="Arial" w:hAnsi="Arial"/>
          <w:sz w:val="24"/>
          <w:szCs w:val="24"/>
        </w:rPr>
        <w:tab/>
      </w:r>
      <w:bookmarkStart w:id="0" w:name="Source"/>
      <w:bookmarkEnd w:id="0"/>
      <w:r w:rsidR="005E2460" w:rsidRPr="00A7195F">
        <w:rPr>
          <w:rFonts w:ascii="Arial" w:hAnsi="Arial"/>
          <w:sz w:val="24"/>
          <w:szCs w:val="24"/>
        </w:rPr>
        <w:t>7.1</w:t>
      </w:r>
      <w:r w:rsidR="005C0AA4" w:rsidRPr="00A7195F">
        <w:rPr>
          <w:rFonts w:ascii="Arial" w:hAnsi="Arial"/>
          <w:sz w:val="24"/>
          <w:szCs w:val="24"/>
        </w:rPr>
        <w:t>.4</w:t>
      </w:r>
    </w:p>
    <w:p w:rsidR="00E51D2E" w:rsidRPr="00A7195F" w:rsidRDefault="00E51D2E" w:rsidP="00E51D2E">
      <w:pPr>
        <w:tabs>
          <w:tab w:val="left" w:pos="1985"/>
        </w:tabs>
        <w:rPr>
          <w:rFonts w:ascii="Arial" w:hAnsi="Arial"/>
          <w:sz w:val="24"/>
          <w:szCs w:val="24"/>
        </w:rPr>
      </w:pPr>
      <w:r w:rsidRPr="00A7195F">
        <w:rPr>
          <w:rFonts w:ascii="Arial" w:hAnsi="Arial"/>
          <w:b/>
          <w:sz w:val="24"/>
          <w:szCs w:val="24"/>
        </w:rPr>
        <w:t xml:space="preserve">Source: </w:t>
      </w:r>
      <w:r w:rsidRPr="00A7195F">
        <w:rPr>
          <w:rFonts w:ascii="Arial" w:hAnsi="Arial"/>
          <w:b/>
          <w:sz w:val="24"/>
          <w:szCs w:val="24"/>
        </w:rPr>
        <w:tab/>
      </w:r>
      <w:r w:rsidRPr="00A7195F">
        <w:rPr>
          <w:rFonts w:ascii="Arial" w:hAnsi="Arial"/>
          <w:sz w:val="24"/>
          <w:szCs w:val="24"/>
        </w:rPr>
        <w:t>Samsung</w:t>
      </w:r>
    </w:p>
    <w:p w:rsidR="002F7306" w:rsidRDefault="00E51D2E" w:rsidP="002F7306">
      <w:pPr>
        <w:tabs>
          <w:tab w:val="left" w:pos="1985"/>
        </w:tabs>
        <w:ind w:left="568" w:hanging="568"/>
        <w:jc w:val="left"/>
        <w:rPr>
          <w:rFonts w:ascii="Arial" w:hAnsi="Arial"/>
          <w:sz w:val="24"/>
        </w:rPr>
      </w:pPr>
      <w:r w:rsidRPr="00A7195F">
        <w:rPr>
          <w:rFonts w:ascii="Arial" w:hAnsi="Arial"/>
          <w:b/>
          <w:sz w:val="24"/>
        </w:rPr>
        <w:t xml:space="preserve">Title: </w:t>
      </w:r>
      <w:r w:rsidRPr="00A7195F">
        <w:rPr>
          <w:rFonts w:ascii="Arial" w:hAnsi="Arial"/>
          <w:b/>
          <w:sz w:val="24"/>
        </w:rPr>
        <w:tab/>
      </w:r>
      <w:r w:rsidR="002F7306" w:rsidRPr="002F7306">
        <w:rPr>
          <w:rFonts w:ascii="Arial" w:hAnsi="Arial"/>
          <w:sz w:val="24"/>
        </w:rPr>
        <w:t xml:space="preserve">Handling collision between </w:t>
      </w:r>
      <w:proofErr w:type="spellStart"/>
      <w:r w:rsidR="002F7306" w:rsidRPr="002F7306">
        <w:rPr>
          <w:rFonts w:ascii="Arial" w:hAnsi="Arial"/>
          <w:sz w:val="24"/>
        </w:rPr>
        <w:t>nonPrecoded</w:t>
      </w:r>
      <w:proofErr w:type="spellEnd"/>
      <w:r w:rsidR="002F7306" w:rsidRPr="002F7306">
        <w:rPr>
          <w:rFonts w:ascii="Arial" w:hAnsi="Arial"/>
          <w:sz w:val="24"/>
        </w:rPr>
        <w:t xml:space="preserve"> type and </w:t>
      </w:r>
      <w:proofErr w:type="spellStart"/>
      <w:r w:rsidR="002F7306" w:rsidRPr="002F7306">
        <w:rPr>
          <w:rFonts w:ascii="Arial" w:hAnsi="Arial"/>
          <w:sz w:val="24"/>
        </w:rPr>
        <w:t>beamformed</w:t>
      </w:r>
      <w:proofErr w:type="spellEnd"/>
      <w:r w:rsidR="002F7306" w:rsidRPr="002F7306">
        <w:rPr>
          <w:rFonts w:ascii="Arial" w:hAnsi="Arial"/>
          <w:sz w:val="24"/>
        </w:rPr>
        <w:t xml:space="preserve"> type </w:t>
      </w:r>
    </w:p>
    <w:p w:rsidR="00E51D2E" w:rsidRPr="00A7195F" w:rsidRDefault="002F7306" w:rsidP="002F7306">
      <w:pPr>
        <w:tabs>
          <w:tab w:val="left" w:pos="1985"/>
        </w:tabs>
        <w:ind w:left="568" w:hanging="568"/>
        <w:jc w:val="left"/>
        <w:rPr>
          <w:rFonts w:ascii="Arial" w:hAnsi="Arial"/>
          <w:b/>
          <w:sz w:val="24"/>
          <w:lang w:val="en-GB"/>
        </w:rPr>
      </w:pPr>
      <w:r>
        <w:rPr>
          <w:rFonts w:ascii="Arial" w:hAnsi="Arial"/>
          <w:b/>
          <w:sz w:val="24"/>
        </w:rPr>
        <w:tab/>
      </w:r>
      <w:r>
        <w:rPr>
          <w:rFonts w:ascii="Arial" w:hAnsi="Arial"/>
          <w:b/>
          <w:sz w:val="24"/>
        </w:rPr>
        <w:tab/>
      </w:r>
      <w:r>
        <w:rPr>
          <w:rFonts w:ascii="Arial" w:hAnsi="Arial"/>
          <w:b/>
          <w:sz w:val="24"/>
        </w:rPr>
        <w:tab/>
      </w:r>
      <w:r w:rsidRPr="002F7306">
        <w:rPr>
          <w:rFonts w:ascii="Arial" w:hAnsi="Arial"/>
          <w:sz w:val="24"/>
        </w:rPr>
        <w:t>CSI reports</w:t>
      </w:r>
    </w:p>
    <w:p w:rsidR="00E51D2E" w:rsidRPr="00A7195F" w:rsidRDefault="00E51D2E" w:rsidP="00E51D2E">
      <w:pPr>
        <w:pBdr>
          <w:bottom w:val="single" w:sz="6" w:space="1" w:color="auto"/>
        </w:pBdr>
        <w:tabs>
          <w:tab w:val="left" w:pos="1985"/>
        </w:tabs>
        <w:ind w:right="-441"/>
        <w:rPr>
          <w:rFonts w:ascii="Arial" w:hAnsi="Arial"/>
          <w:sz w:val="24"/>
        </w:rPr>
      </w:pPr>
      <w:r w:rsidRPr="00A7195F">
        <w:rPr>
          <w:rFonts w:ascii="Arial" w:hAnsi="Arial"/>
          <w:b/>
          <w:sz w:val="24"/>
        </w:rPr>
        <w:t>Document for:</w:t>
      </w:r>
      <w:r w:rsidRPr="00A7195F">
        <w:rPr>
          <w:rFonts w:ascii="Arial" w:hAnsi="Arial"/>
          <w:sz w:val="24"/>
        </w:rPr>
        <w:tab/>
        <w:t>Discussion</w:t>
      </w:r>
      <w:r w:rsidR="00942496" w:rsidRPr="00A7195F">
        <w:rPr>
          <w:rFonts w:ascii="Arial" w:hAnsi="Arial" w:hint="eastAsia"/>
          <w:sz w:val="24"/>
        </w:rPr>
        <w:t xml:space="preserve"> and </w:t>
      </w:r>
      <w:r w:rsidRPr="00A7195F">
        <w:rPr>
          <w:rFonts w:ascii="Arial" w:hAnsi="Arial" w:hint="eastAsia"/>
          <w:sz w:val="24"/>
        </w:rPr>
        <w:t>Decision</w:t>
      </w:r>
    </w:p>
    <w:p w:rsidR="002826AA" w:rsidRPr="00A7195F" w:rsidRDefault="002826AA" w:rsidP="002826AA">
      <w:pPr>
        <w:pStyle w:val="Heading1"/>
        <w:numPr>
          <w:ilvl w:val="0"/>
          <w:numId w:val="0"/>
        </w:numPr>
        <w:spacing w:before="0" w:after="0"/>
        <w:ind w:left="432"/>
        <w:rPr>
          <w:b/>
          <w:sz w:val="28"/>
        </w:rPr>
      </w:pPr>
      <w:bookmarkStart w:id="1" w:name="DocumentFor"/>
      <w:bookmarkEnd w:id="1"/>
    </w:p>
    <w:p w:rsidR="00534706" w:rsidRPr="00A7195F" w:rsidRDefault="005101AF" w:rsidP="005101AF">
      <w:pPr>
        <w:pStyle w:val="Heading1"/>
        <w:spacing w:before="0" w:after="0"/>
        <w:rPr>
          <w:b/>
          <w:sz w:val="28"/>
        </w:rPr>
      </w:pPr>
      <w:r w:rsidRPr="00A7195F">
        <w:rPr>
          <w:b/>
          <w:sz w:val="28"/>
        </w:rPr>
        <w:t>Description of issues</w:t>
      </w:r>
    </w:p>
    <w:p w:rsidR="00533CC9" w:rsidRPr="00A7195F" w:rsidRDefault="00533CC9" w:rsidP="005101AF">
      <w:pPr>
        <w:pStyle w:val="a2"/>
        <w:spacing w:after="0" w:line="240" w:lineRule="auto"/>
        <w:ind w:firstLine="288"/>
        <w:jc w:val="left"/>
      </w:pPr>
    </w:p>
    <w:p w:rsidR="00450A4B" w:rsidRDefault="00D9689B" w:rsidP="005101AF">
      <w:pPr>
        <w:pStyle w:val="a2"/>
        <w:spacing w:after="0" w:line="240" w:lineRule="auto"/>
        <w:ind w:firstLine="288"/>
        <w:jc w:val="left"/>
      </w:pPr>
      <w:r>
        <w:t xml:space="preserve">Two types of CSI reporting </w:t>
      </w:r>
      <w:proofErr w:type="gramStart"/>
      <w:r>
        <w:t>are supported</w:t>
      </w:r>
      <w:proofErr w:type="gramEnd"/>
      <w:r>
        <w:t xml:space="preserve"> in Rel.13 EBF/FD-MIMO: termed </w:t>
      </w:r>
      <w:r w:rsidR="00BA62AE">
        <w:t>‘</w:t>
      </w:r>
      <w:proofErr w:type="spellStart"/>
      <w:r>
        <w:t>nonPrecoded</w:t>
      </w:r>
      <w:proofErr w:type="spellEnd"/>
      <w:r w:rsidR="00BA62AE">
        <w:t>’</w:t>
      </w:r>
      <w:r>
        <w:t xml:space="preserve"> and </w:t>
      </w:r>
      <w:r w:rsidR="00BA62AE">
        <w:t>‘</w:t>
      </w:r>
      <w:proofErr w:type="spellStart"/>
      <w:r>
        <w:t>beamformed</w:t>
      </w:r>
      <w:proofErr w:type="spellEnd"/>
      <w:r w:rsidR="00BA62AE">
        <w:t>’</w:t>
      </w:r>
      <w:r>
        <w:t xml:space="preserve"> type in TS36.331</w:t>
      </w:r>
      <w:r w:rsidR="00BA62AE">
        <w:t xml:space="preserve"> (also called CLASS A and CLASS B in the current version of TS36.213 </w:t>
      </w:r>
      <w:r w:rsidR="00D43FD7">
        <w:t xml:space="preserve">[1] </w:t>
      </w:r>
      <w:r w:rsidR="00BA62AE">
        <w:t>– subject to correction)</w:t>
      </w:r>
      <w:r>
        <w:t xml:space="preserve">. </w:t>
      </w:r>
      <w:r w:rsidR="00BA62AE">
        <w:t xml:space="preserve"> </w:t>
      </w:r>
      <w:r w:rsidR="00450A4B">
        <w:t>Depending on the number of CSI-RS resources K, t</w:t>
      </w:r>
      <w:r w:rsidR="00BA62AE">
        <w:t>he ‘</w:t>
      </w:r>
      <w:proofErr w:type="spellStart"/>
      <w:r w:rsidR="00BA62AE">
        <w:t>beamformed</w:t>
      </w:r>
      <w:proofErr w:type="spellEnd"/>
      <w:r w:rsidR="00BA62AE">
        <w:t>’ type permits two different operations</w:t>
      </w:r>
      <w:r w:rsidR="00826DF0">
        <w:t xml:space="preserve"> termed </w:t>
      </w:r>
      <w:r w:rsidR="00450A4B">
        <w:t xml:space="preserve">cell-specific BF CSI-RS (K&gt;1) and UE-specific CSI-RS (K=1). </w:t>
      </w:r>
    </w:p>
    <w:p w:rsidR="00826DF0" w:rsidRDefault="00826DF0" w:rsidP="005101AF">
      <w:pPr>
        <w:pStyle w:val="a2"/>
        <w:spacing w:after="0" w:line="240" w:lineRule="auto"/>
        <w:ind w:firstLine="288"/>
        <w:jc w:val="left"/>
      </w:pPr>
    </w:p>
    <w:p w:rsidR="00CE3B58" w:rsidRPr="00A7195F" w:rsidRDefault="00CE3B58" w:rsidP="00CE3B58">
      <w:pPr>
        <w:pStyle w:val="a2"/>
        <w:spacing w:after="0" w:line="240" w:lineRule="auto"/>
        <w:ind w:firstLine="288"/>
        <w:jc w:val="left"/>
      </w:pPr>
      <w:r>
        <w:t xml:space="preserve">When more than one CSI processes </w:t>
      </w:r>
      <w:proofErr w:type="gramStart"/>
      <w:r>
        <w:t>are configured</w:t>
      </w:r>
      <w:proofErr w:type="gramEnd"/>
      <w:r>
        <w:t xml:space="preserve"> for a particular UE, there is a chance that two or more periodic CSI reports collide in a </w:t>
      </w:r>
      <w:proofErr w:type="spellStart"/>
      <w:r>
        <w:t>subframe</w:t>
      </w:r>
      <w:proofErr w:type="spellEnd"/>
      <w:r>
        <w:t xml:space="preserve">. Therefore, if at least one of the CSI processes </w:t>
      </w:r>
      <w:proofErr w:type="gramStart"/>
      <w:r>
        <w:t>is configured</w:t>
      </w:r>
      <w:proofErr w:type="gramEnd"/>
      <w:r>
        <w:t xml:space="preserve"> with ‘</w:t>
      </w:r>
      <w:proofErr w:type="spellStart"/>
      <w:r>
        <w:t>nonPrecoded</w:t>
      </w:r>
      <w:proofErr w:type="spellEnd"/>
      <w:r>
        <w:t>’ type and at least another CSI process with ‘</w:t>
      </w:r>
      <w:proofErr w:type="spellStart"/>
      <w:r>
        <w:t>beamformed</w:t>
      </w:r>
      <w:proofErr w:type="spellEnd"/>
      <w:r>
        <w:t>’ type, there is a chance that CSI reports associated with ‘</w:t>
      </w:r>
      <w:proofErr w:type="spellStart"/>
      <w:r>
        <w:t>nonPrecoded</w:t>
      </w:r>
      <w:proofErr w:type="spellEnd"/>
      <w:r>
        <w:t>’ type collide with those associated with ‘</w:t>
      </w:r>
      <w:proofErr w:type="spellStart"/>
      <w:r>
        <w:t>beamformed</w:t>
      </w:r>
      <w:proofErr w:type="spellEnd"/>
      <w:r>
        <w:t xml:space="preserve">’ type. The current version of TS36.213 handles collision among multiple CSI processes with the following priority rule in Section 7.2.2   [3]:     </w:t>
      </w:r>
    </w:p>
    <w:p w:rsidR="00CE3B58" w:rsidRPr="00A7195F" w:rsidRDefault="00CE3B58" w:rsidP="00CE3B58">
      <w:pPr>
        <w:pStyle w:val="a2"/>
        <w:spacing w:after="0" w:line="240" w:lineRule="auto"/>
        <w:ind w:left="540" w:firstLine="0"/>
        <w:jc w:val="left"/>
      </w:pPr>
    </w:p>
    <w:p w:rsidR="00CE3B58" w:rsidRDefault="00CE3B58" w:rsidP="00CE3B58">
      <w:pPr>
        <w:spacing w:after="0"/>
        <w:ind w:left="540"/>
      </w:pPr>
      <w:r>
        <w:t xml:space="preserve">For a serving cell and UE configured in transmission mode 10, in case of collision between CSI reports of same serving cell with PUCCH </w:t>
      </w:r>
      <w:r>
        <w:rPr>
          <w:lang w:eastAsia="zh-CN"/>
        </w:rPr>
        <w:t>reporting type</w:t>
      </w:r>
      <w:r>
        <w:t xml:space="preserve"> of the same priority, and the CSI reports </w:t>
      </w:r>
      <w:r>
        <w:rPr>
          <w:lang w:val="en-AU"/>
        </w:rPr>
        <w:t>corresponding to different CSI processes</w:t>
      </w:r>
      <w:r>
        <w:t xml:space="preserve">, the CSI reports corresponding to all CSI processes except the CSI process with the lowest </w:t>
      </w:r>
      <w:r>
        <w:rPr>
          <w:i/>
        </w:rPr>
        <w:t>csi-ProcessId-r11</w:t>
      </w:r>
      <w:r>
        <w:t xml:space="preserve"> </w:t>
      </w:r>
      <w:proofErr w:type="gramStart"/>
      <w:r>
        <w:t>are dropped</w:t>
      </w:r>
      <w:proofErr w:type="gramEnd"/>
      <w:r>
        <w:t xml:space="preserve">. </w:t>
      </w:r>
    </w:p>
    <w:p w:rsidR="00CE3B58" w:rsidRDefault="00CE3B58" w:rsidP="005101AF">
      <w:pPr>
        <w:pStyle w:val="a2"/>
        <w:spacing w:after="0" w:line="240" w:lineRule="auto"/>
        <w:ind w:firstLine="288"/>
        <w:jc w:val="left"/>
      </w:pPr>
    </w:p>
    <w:p w:rsidR="00CE3B58" w:rsidRDefault="00CE3B58" w:rsidP="005101AF">
      <w:pPr>
        <w:pStyle w:val="a2"/>
        <w:spacing w:after="0" w:line="240" w:lineRule="auto"/>
        <w:ind w:firstLine="288"/>
        <w:jc w:val="left"/>
      </w:pPr>
      <w:r>
        <w:t xml:space="preserve">Essentially, only CSI reports associated with the CSI process of the lowest </w:t>
      </w:r>
      <w:r>
        <w:rPr>
          <w:i/>
        </w:rPr>
        <w:t>csi-ProcessId-r11</w:t>
      </w:r>
      <w:r>
        <w:t xml:space="preserve"> </w:t>
      </w:r>
      <w:proofErr w:type="gramStart"/>
      <w:r>
        <w:t>is reported</w:t>
      </w:r>
      <w:proofErr w:type="gramEnd"/>
      <w:r>
        <w:t xml:space="preserve">. </w:t>
      </w:r>
    </w:p>
    <w:p w:rsidR="00BE776E" w:rsidRDefault="00BE776E" w:rsidP="007C770F">
      <w:pPr>
        <w:pStyle w:val="a2"/>
        <w:spacing w:after="0" w:line="240" w:lineRule="auto"/>
        <w:ind w:firstLine="0"/>
        <w:jc w:val="left"/>
      </w:pPr>
    </w:p>
    <w:p w:rsidR="00C0794E" w:rsidRDefault="00826DF0" w:rsidP="005101AF">
      <w:pPr>
        <w:pStyle w:val="a2"/>
        <w:spacing w:after="0" w:line="240" w:lineRule="auto"/>
        <w:ind w:firstLine="288"/>
        <w:jc w:val="left"/>
      </w:pPr>
      <w:r>
        <w:t>One important use case of the</w:t>
      </w:r>
      <w:r w:rsidR="00C0794E">
        <w:t>se two types of CSI reporting</w:t>
      </w:r>
      <w:r>
        <w:t xml:space="preserve"> which </w:t>
      </w:r>
      <w:proofErr w:type="gramStart"/>
      <w:r>
        <w:t>has been discussed and addressed during the Rel.13 SI</w:t>
      </w:r>
      <w:proofErr w:type="gramEnd"/>
      <w:r>
        <w:t xml:space="preserve"> and WI is the so-called </w:t>
      </w:r>
      <w:r w:rsidRPr="00610AB9">
        <w:rPr>
          <w:i/>
        </w:rPr>
        <w:t>hybrid</w:t>
      </w:r>
      <w:r>
        <w:t xml:space="preserve"> CSI-RS.</w:t>
      </w:r>
      <w:r w:rsidR="007C770F">
        <w:t xml:space="preserve"> That is, ‘</w:t>
      </w:r>
      <w:proofErr w:type="spellStart"/>
      <w:r w:rsidR="007C770F">
        <w:t>nonPrecoded</w:t>
      </w:r>
      <w:proofErr w:type="spellEnd"/>
      <w:r w:rsidR="007C770F">
        <w:t xml:space="preserve">’ type </w:t>
      </w:r>
      <w:proofErr w:type="gramStart"/>
      <w:r w:rsidR="007C770F">
        <w:t>is used</w:t>
      </w:r>
      <w:proofErr w:type="gramEnd"/>
      <w:r w:rsidR="007C770F">
        <w:t xml:space="preserve"> concurrently with ‘</w:t>
      </w:r>
      <w:proofErr w:type="spellStart"/>
      <w:r w:rsidR="007C770F">
        <w:t>beamformed</w:t>
      </w:r>
      <w:proofErr w:type="spellEnd"/>
      <w:r w:rsidR="007C770F">
        <w:t>’ type.</w:t>
      </w:r>
      <w:r>
        <w:t xml:space="preserve"> In this case, </w:t>
      </w:r>
      <w:r w:rsidR="00D43FD7">
        <w:t xml:space="preserve">an </w:t>
      </w:r>
      <w:proofErr w:type="spellStart"/>
      <w:r w:rsidR="00D43FD7">
        <w:t>eNB</w:t>
      </w:r>
      <w:proofErr w:type="spellEnd"/>
      <w:r w:rsidR="00D43FD7">
        <w:t xml:space="preserve"> can configure a UE with two CSI processes – one configured with </w:t>
      </w:r>
      <w:proofErr w:type="spellStart"/>
      <w:r w:rsidR="00D43FD7">
        <w:t>nonPrecoded</w:t>
      </w:r>
      <w:proofErr w:type="spellEnd"/>
      <w:r w:rsidR="00D43FD7">
        <w:t xml:space="preserve"> type, the other with K=</w:t>
      </w:r>
      <w:proofErr w:type="gramStart"/>
      <w:r w:rsidR="00D43FD7">
        <w:t>1</w:t>
      </w:r>
      <w:proofErr w:type="gramEnd"/>
      <w:r w:rsidR="00D43FD7">
        <w:t xml:space="preserve"> </w:t>
      </w:r>
      <w:proofErr w:type="spellStart"/>
      <w:r w:rsidR="00D43FD7">
        <w:t>beamformed</w:t>
      </w:r>
      <w:proofErr w:type="spellEnd"/>
      <w:r w:rsidR="00D43FD7">
        <w:t xml:space="preserve"> type. The </w:t>
      </w:r>
      <w:r w:rsidR="007C770F">
        <w:t>‘</w:t>
      </w:r>
      <w:proofErr w:type="spellStart"/>
      <w:r w:rsidR="00D43FD7">
        <w:t>nonPrecoded</w:t>
      </w:r>
      <w:proofErr w:type="spellEnd"/>
      <w:r w:rsidR="007C770F">
        <w:t>’</w:t>
      </w:r>
      <w:r w:rsidR="00D43FD7">
        <w:t xml:space="preserve"> type </w:t>
      </w:r>
      <w:r w:rsidR="00C0794E">
        <w:t xml:space="preserve">reporting </w:t>
      </w:r>
      <w:r w:rsidR="00D43FD7">
        <w:t xml:space="preserve">is used to provide the </w:t>
      </w:r>
      <w:proofErr w:type="spellStart"/>
      <w:r w:rsidR="00D43FD7">
        <w:t>eNB</w:t>
      </w:r>
      <w:proofErr w:type="spellEnd"/>
      <w:r w:rsidR="00D43FD7">
        <w:t xml:space="preserve"> with a </w:t>
      </w:r>
      <w:proofErr w:type="spellStart"/>
      <w:r w:rsidR="00D43FD7">
        <w:t>precoder</w:t>
      </w:r>
      <w:proofErr w:type="spellEnd"/>
      <w:r w:rsidR="00D43FD7">
        <w:t xml:space="preserve"> recommendation derived from an “uncompressed” CSI </w:t>
      </w:r>
      <w:proofErr w:type="gramStart"/>
      <w:r w:rsidR="00D43FD7">
        <w:t>measurement</w:t>
      </w:r>
      <w:r w:rsidR="00C0794E">
        <w:t xml:space="preserve"> which</w:t>
      </w:r>
      <w:proofErr w:type="gramEnd"/>
      <w:r w:rsidR="00C0794E">
        <w:t xml:space="preserve"> consists of three PMI parameters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w:r w:rsidR="00C0794E">
        <w:t>).</w:t>
      </w:r>
      <w:r w:rsidR="00D43FD7">
        <w:t xml:space="preserve"> This </w:t>
      </w:r>
      <w:proofErr w:type="spellStart"/>
      <w:r w:rsidR="00D43FD7">
        <w:t>precoder</w:t>
      </w:r>
      <w:proofErr w:type="spellEnd"/>
      <w:r w:rsidR="00D43FD7">
        <w:t xml:space="preserve"> recommendation </w:t>
      </w:r>
      <w:proofErr w:type="gramStart"/>
      <w:r w:rsidR="00D43FD7">
        <w:t>is then utilized</w:t>
      </w:r>
      <w:proofErr w:type="gramEnd"/>
      <w:r w:rsidR="00D43FD7">
        <w:t xml:space="preserve"> by the </w:t>
      </w:r>
      <w:proofErr w:type="spellStart"/>
      <w:r w:rsidR="00D43FD7">
        <w:t>eNB</w:t>
      </w:r>
      <w:proofErr w:type="spellEnd"/>
      <w:r w:rsidR="00D43FD7">
        <w:t xml:space="preserve"> to </w:t>
      </w:r>
      <w:proofErr w:type="spellStart"/>
      <w:r w:rsidR="00D43FD7">
        <w:t>beamform</w:t>
      </w:r>
      <w:proofErr w:type="spellEnd"/>
      <w:r w:rsidR="00D43FD7">
        <w:t xml:space="preserve"> CSI-RS associated with the second CSI process. </w:t>
      </w:r>
    </w:p>
    <w:p w:rsidR="00C0794E" w:rsidRDefault="00C0794E" w:rsidP="005101AF">
      <w:pPr>
        <w:pStyle w:val="a2"/>
        <w:spacing w:after="0" w:line="240" w:lineRule="auto"/>
        <w:ind w:firstLine="288"/>
        <w:jc w:val="left"/>
      </w:pPr>
    </w:p>
    <w:p w:rsidR="00826DF0" w:rsidRDefault="00D43FD7" w:rsidP="005101AF">
      <w:pPr>
        <w:pStyle w:val="a2"/>
        <w:spacing w:after="0" w:line="240" w:lineRule="auto"/>
        <w:ind w:firstLine="288"/>
        <w:jc w:val="left"/>
      </w:pPr>
      <w:r>
        <w:t xml:space="preserve">Therefore, the first CSI process </w:t>
      </w:r>
      <w:proofErr w:type="gramStart"/>
      <w:r>
        <w:t>is primarily used</w:t>
      </w:r>
      <w:proofErr w:type="gramEnd"/>
      <w:r>
        <w:t xml:space="preserve"> to aid the second CSI process where UE-specific beamforming is applied to CSI-RS</w:t>
      </w:r>
      <w:r w:rsidR="00C0794E">
        <w:t>. As the UE measures a smaller number of CSI-RS ports than that of the first CSI process, the UE reports CSI from a single-PMI codebook in Tables 7.2.4-18, 19, and 20</w:t>
      </w:r>
      <w:r>
        <w:t>.</w:t>
      </w:r>
      <w:r w:rsidR="00AE5B1E">
        <w:t xml:space="preserve"> Since beamforming on CSI-RS is applied at a lower rate than that on data transmission, it is expected that CSI reporting associated with ‘</w:t>
      </w:r>
      <w:proofErr w:type="spellStart"/>
      <w:r w:rsidR="00AE5B1E">
        <w:t>nonPrecoded</w:t>
      </w:r>
      <w:proofErr w:type="spellEnd"/>
      <w:r w:rsidR="00AE5B1E">
        <w:t xml:space="preserve">’ type is configured at a </w:t>
      </w:r>
      <w:r w:rsidR="00EE2707">
        <w:t xml:space="preserve">significantly </w:t>
      </w:r>
      <w:r w:rsidR="00AE5B1E">
        <w:t>lower feedback rate than the one associated with ‘</w:t>
      </w:r>
      <w:proofErr w:type="spellStart"/>
      <w:r w:rsidR="00AE5B1E">
        <w:t>beamformed</w:t>
      </w:r>
      <w:proofErr w:type="spellEnd"/>
      <w:r w:rsidR="00AE5B1E">
        <w:t>’ type</w:t>
      </w:r>
      <w:r w:rsidR="00EE2707">
        <w:t xml:space="preserve"> (see, e.g. [2])</w:t>
      </w:r>
      <w:r w:rsidR="00AE5B1E">
        <w:t xml:space="preserve">.  </w:t>
      </w:r>
    </w:p>
    <w:p w:rsidR="00C603C0" w:rsidRDefault="00C603C0" w:rsidP="005101AF">
      <w:pPr>
        <w:pStyle w:val="a2"/>
        <w:spacing w:after="0" w:line="240" w:lineRule="auto"/>
        <w:ind w:firstLine="288"/>
        <w:jc w:val="left"/>
      </w:pPr>
    </w:p>
    <w:p w:rsidR="00C603C0" w:rsidRDefault="00886EF3" w:rsidP="00886EF3">
      <w:pPr>
        <w:pStyle w:val="a2"/>
        <w:spacing w:after="0" w:line="240" w:lineRule="auto"/>
        <w:ind w:firstLine="288"/>
        <w:jc w:val="left"/>
      </w:pPr>
      <w:r>
        <w:t>If collision occurs between a CSI process with ‘</w:t>
      </w:r>
      <w:proofErr w:type="spellStart"/>
      <w:r>
        <w:t>nonPrecoded</w:t>
      </w:r>
      <w:proofErr w:type="spellEnd"/>
      <w:r>
        <w:t>’ type and another CSI process with ‘</w:t>
      </w:r>
      <w:proofErr w:type="spellStart"/>
      <w:r>
        <w:t>beamformed</w:t>
      </w:r>
      <w:proofErr w:type="spellEnd"/>
      <w:r>
        <w:t>’ type</w:t>
      </w:r>
      <w:r w:rsidR="00C603C0">
        <w:t>, the CSI process with ‘</w:t>
      </w:r>
      <w:proofErr w:type="spellStart"/>
      <w:r w:rsidR="00C603C0">
        <w:t>nonPrecoded</w:t>
      </w:r>
      <w:proofErr w:type="spellEnd"/>
      <w:r w:rsidR="00C603C0">
        <w:t xml:space="preserve">’ type </w:t>
      </w:r>
      <w:proofErr w:type="gramStart"/>
      <w:r w:rsidR="00C603C0">
        <w:t>should be prioritized</w:t>
      </w:r>
      <w:proofErr w:type="gramEnd"/>
      <w:r w:rsidR="00C603C0">
        <w:t xml:space="preserve"> </w:t>
      </w:r>
      <w:r>
        <w:t>since i</w:t>
      </w:r>
      <w:r w:rsidR="00C603C0">
        <w:t xml:space="preserve">ts associated CSI reports are fed back much less frequently. If a </w:t>
      </w:r>
      <w:r>
        <w:t>‘</w:t>
      </w:r>
      <w:proofErr w:type="spellStart"/>
      <w:r>
        <w:t>nonPrecoded</w:t>
      </w:r>
      <w:proofErr w:type="spellEnd"/>
      <w:r>
        <w:t xml:space="preserve">’ </w:t>
      </w:r>
      <w:r w:rsidR="00C603C0">
        <w:t xml:space="preserve">CSI report </w:t>
      </w:r>
      <w:proofErr w:type="gramStart"/>
      <w:r w:rsidR="00C603C0">
        <w:t>is dropped</w:t>
      </w:r>
      <w:proofErr w:type="gramEnd"/>
      <w:r w:rsidR="00C603C0">
        <w:t xml:space="preserve"> due to collision, the </w:t>
      </w:r>
      <w:proofErr w:type="spellStart"/>
      <w:r w:rsidR="00C603C0">
        <w:t>eNB</w:t>
      </w:r>
      <w:proofErr w:type="spellEnd"/>
      <w:r w:rsidR="00C603C0">
        <w:t xml:space="preserve"> ends up </w:t>
      </w:r>
      <w:r>
        <w:t>using a stale CSI report</w:t>
      </w:r>
      <w:r w:rsidR="00C603C0">
        <w:t xml:space="preserve">. </w:t>
      </w:r>
      <w:r>
        <w:t>This hampers the performance of UE-specific BF CSI-RS (which results in some loss in beamforming gain and thus CSI-RS coverage).</w:t>
      </w:r>
    </w:p>
    <w:p w:rsidR="009960B5" w:rsidRDefault="009960B5" w:rsidP="00886EF3">
      <w:pPr>
        <w:pStyle w:val="a2"/>
        <w:spacing w:after="0" w:line="240" w:lineRule="auto"/>
        <w:ind w:firstLine="288"/>
        <w:jc w:val="left"/>
      </w:pPr>
    </w:p>
    <w:p w:rsidR="009960B5" w:rsidRDefault="009960B5" w:rsidP="00886EF3">
      <w:pPr>
        <w:pStyle w:val="a2"/>
        <w:spacing w:after="0" w:line="240" w:lineRule="auto"/>
        <w:ind w:firstLine="288"/>
        <w:jc w:val="left"/>
      </w:pPr>
      <w:r>
        <w:t xml:space="preserve">Unfortunately, the current priority and dropping rule does not guarantee this behavior. Multiple CSI processes </w:t>
      </w:r>
      <w:proofErr w:type="gramStart"/>
      <w:r>
        <w:t>can be used</w:t>
      </w:r>
      <w:proofErr w:type="gramEnd"/>
      <w:r>
        <w:t xml:space="preserve"> for various other purposes (e.g. carrier aggregation, </w:t>
      </w:r>
      <w:proofErr w:type="spellStart"/>
      <w:r>
        <w:t>CoMP</w:t>
      </w:r>
      <w:proofErr w:type="spellEnd"/>
      <w:r>
        <w:t xml:space="preserve">, interference measurements). Thus, assigning a lower </w:t>
      </w:r>
      <w:r>
        <w:rPr>
          <w:i/>
        </w:rPr>
        <w:t>csi-ProcessId-r11</w:t>
      </w:r>
      <w:r>
        <w:t xml:space="preserve"> to a CSI process with ‘</w:t>
      </w:r>
      <w:proofErr w:type="spellStart"/>
      <w:r>
        <w:t>nonPrecoded</w:t>
      </w:r>
      <w:proofErr w:type="spellEnd"/>
      <w:r>
        <w:t>’ type may be infeasible in a number of deployment scenarios. This will reduce the utility of UE-specific BF CSI-RS especially for FDD.</w:t>
      </w:r>
    </w:p>
    <w:p w:rsidR="00CE3B58" w:rsidRDefault="00E72913" w:rsidP="00692D32">
      <w:pPr>
        <w:pStyle w:val="a2"/>
        <w:spacing w:after="0" w:line="240" w:lineRule="auto"/>
        <w:ind w:firstLine="0"/>
        <w:jc w:val="left"/>
      </w:pPr>
      <w:r>
        <w:t xml:space="preserve"> </w:t>
      </w:r>
    </w:p>
    <w:p w:rsidR="006B6065" w:rsidRPr="00F425F2" w:rsidRDefault="006B6065" w:rsidP="006B6065">
      <w:pPr>
        <w:spacing w:after="0"/>
        <w:ind w:firstLine="270"/>
        <w:jc w:val="left"/>
        <w:rPr>
          <w:i/>
        </w:rPr>
      </w:pPr>
      <w:r w:rsidRPr="00A7195F">
        <w:rPr>
          <w:b/>
          <w:u w:val="single"/>
        </w:rPr>
        <w:t>Observation</w:t>
      </w:r>
      <w:r w:rsidRPr="00A7195F">
        <w:t xml:space="preserve">: </w:t>
      </w:r>
      <w:r w:rsidRPr="00F425F2">
        <w:rPr>
          <w:i/>
        </w:rPr>
        <w:t>With the current priority and dropping rules, unnecessary performance and coverage losses can occur on UE-specific BF CSI-RS when collision occurs between a CSI process configured with ‘</w:t>
      </w:r>
      <w:proofErr w:type="spellStart"/>
      <w:r w:rsidRPr="00F425F2">
        <w:rPr>
          <w:i/>
        </w:rPr>
        <w:t>nonPrecoded</w:t>
      </w:r>
      <w:proofErr w:type="spellEnd"/>
      <w:r w:rsidRPr="00F425F2">
        <w:rPr>
          <w:i/>
        </w:rPr>
        <w:t>’ type and another CSI process configured with</w:t>
      </w:r>
      <w:r w:rsidR="00F425F2" w:rsidRPr="00F425F2">
        <w:rPr>
          <w:i/>
        </w:rPr>
        <w:t xml:space="preserve"> </w:t>
      </w:r>
      <w:r w:rsidR="00F425F2">
        <w:rPr>
          <w:i/>
        </w:rPr>
        <w:t xml:space="preserve">one-resource </w:t>
      </w:r>
      <w:r w:rsidRPr="00F425F2">
        <w:rPr>
          <w:i/>
        </w:rPr>
        <w:t>‘</w:t>
      </w:r>
      <w:proofErr w:type="spellStart"/>
      <w:r w:rsidRPr="00F425F2">
        <w:rPr>
          <w:i/>
        </w:rPr>
        <w:t>beamformed</w:t>
      </w:r>
      <w:proofErr w:type="spellEnd"/>
      <w:r w:rsidRPr="00F425F2">
        <w:rPr>
          <w:i/>
        </w:rPr>
        <w:t>’ type.</w:t>
      </w:r>
    </w:p>
    <w:p w:rsidR="00E72913" w:rsidRDefault="00E72913" w:rsidP="00692D32">
      <w:pPr>
        <w:pStyle w:val="a2"/>
        <w:spacing w:after="0" w:line="240" w:lineRule="auto"/>
        <w:jc w:val="left"/>
      </w:pPr>
    </w:p>
    <w:p w:rsidR="00CE3B58" w:rsidRPr="00A7195F" w:rsidRDefault="00CE3B58" w:rsidP="005101AF">
      <w:pPr>
        <w:pStyle w:val="a2"/>
        <w:spacing w:after="0" w:line="240" w:lineRule="auto"/>
        <w:ind w:firstLine="288"/>
        <w:jc w:val="left"/>
      </w:pPr>
    </w:p>
    <w:p w:rsidR="005C0AA4" w:rsidRPr="00A7195F" w:rsidRDefault="001046E3" w:rsidP="005101AF">
      <w:pPr>
        <w:pStyle w:val="Heading1"/>
        <w:spacing w:before="0" w:after="0"/>
        <w:rPr>
          <w:b/>
          <w:sz w:val="28"/>
        </w:rPr>
      </w:pPr>
      <w:r w:rsidRPr="00A7195F">
        <w:rPr>
          <w:b/>
          <w:sz w:val="28"/>
        </w:rPr>
        <w:t xml:space="preserve">Proposed </w:t>
      </w:r>
      <w:r w:rsidR="009F7685" w:rsidRPr="00A7195F">
        <w:rPr>
          <w:b/>
          <w:sz w:val="28"/>
        </w:rPr>
        <w:t>changes</w:t>
      </w:r>
    </w:p>
    <w:p w:rsidR="005C71F1" w:rsidRPr="00A7195F" w:rsidRDefault="005C71F1" w:rsidP="005101AF">
      <w:pPr>
        <w:spacing w:after="0"/>
        <w:ind w:firstLine="270"/>
        <w:jc w:val="left"/>
      </w:pPr>
    </w:p>
    <w:p w:rsidR="00C679E1" w:rsidRDefault="00692D32" w:rsidP="000E3DDF">
      <w:pPr>
        <w:pStyle w:val="a2"/>
        <w:spacing w:after="0" w:line="240" w:lineRule="auto"/>
        <w:jc w:val="left"/>
      </w:pPr>
      <w:r>
        <w:t xml:space="preserve">A simple solution to the above problem is to introduce </w:t>
      </w:r>
      <w:r w:rsidR="00C679E1">
        <w:t xml:space="preserve">an </w:t>
      </w:r>
      <w:r w:rsidR="0009190E">
        <w:t>addition</w:t>
      </w:r>
      <w:r>
        <w:t xml:space="preserve"> on the above priority and dropping rule</w:t>
      </w:r>
      <w:r w:rsidR="00C679E1">
        <w:t xml:space="preserve">. </w:t>
      </w:r>
    </w:p>
    <w:p w:rsidR="00C679E1" w:rsidRDefault="00C679E1" w:rsidP="000E3DDF">
      <w:pPr>
        <w:pStyle w:val="a2"/>
        <w:spacing w:after="0" w:line="240" w:lineRule="auto"/>
        <w:jc w:val="left"/>
      </w:pPr>
    </w:p>
    <w:p w:rsidR="00296DAC" w:rsidRDefault="00C679E1" w:rsidP="000E3DDF">
      <w:pPr>
        <w:pStyle w:val="a2"/>
        <w:spacing w:after="0" w:line="240" w:lineRule="auto"/>
        <w:jc w:val="left"/>
      </w:pPr>
      <w:r>
        <w:t xml:space="preserve">A description </w:t>
      </w:r>
      <w:r w:rsidR="0009190E">
        <w:t xml:space="preserve">based on </w:t>
      </w:r>
      <w:r>
        <w:t>the current version of TS36.213 is as follows</w:t>
      </w:r>
      <w:r w:rsidR="00692D32">
        <w:t xml:space="preserve">: </w:t>
      </w:r>
    </w:p>
    <w:p w:rsidR="00692D32" w:rsidRDefault="00692D32" w:rsidP="000E3DDF">
      <w:pPr>
        <w:pStyle w:val="a2"/>
        <w:spacing w:after="0" w:line="240" w:lineRule="auto"/>
        <w:jc w:val="left"/>
      </w:pPr>
    </w:p>
    <w:p w:rsidR="0009190E" w:rsidRPr="0009190E" w:rsidRDefault="0009190E" w:rsidP="0009190E">
      <w:pPr>
        <w:spacing w:after="0"/>
        <w:ind w:left="540"/>
        <w:rPr>
          <w:color w:val="0000FF"/>
          <w:u w:val="single"/>
        </w:rPr>
      </w:pPr>
      <w:proofErr w:type="gramStart"/>
      <w:r w:rsidRPr="0009190E">
        <w:rPr>
          <w:color w:val="0000FF"/>
          <w:u w:val="single"/>
        </w:rPr>
        <w:t xml:space="preserve">For a serving cell and UE configured in transmission mode 10, in case of collision between CSI reports of same serving cell, the CSI reports </w:t>
      </w:r>
      <w:r w:rsidRPr="0009190E">
        <w:rPr>
          <w:color w:val="0000FF"/>
          <w:u w:val="single"/>
          <w:lang w:val="en-AU"/>
        </w:rPr>
        <w:t>corresponding to different CSI processes, at least one CSI process c</w:t>
      </w:r>
      <w:proofErr w:type="spellStart"/>
      <w:r w:rsidRPr="0009190E">
        <w:rPr>
          <w:color w:val="0000FF"/>
          <w:u w:val="single"/>
        </w:rPr>
        <w:t>onfigured</w:t>
      </w:r>
      <w:proofErr w:type="spellEnd"/>
      <w:r w:rsidRPr="0009190E">
        <w:rPr>
          <w:color w:val="0000FF"/>
          <w:u w:val="single"/>
        </w:rPr>
        <w:t xml:space="preserve"> with higher layer parameter </w:t>
      </w:r>
      <w:r w:rsidRPr="0009190E">
        <w:rPr>
          <w:i/>
          <w:color w:val="0000FF"/>
          <w:u w:val="single"/>
        </w:rPr>
        <w:t xml:space="preserve">CSI-Reporting-Type </w:t>
      </w:r>
      <w:r w:rsidRPr="0009190E">
        <w:rPr>
          <w:color w:val="0000FF"/>
          <w:u w:val="single"/>
        </w:rPr>
        <w:t xml:space="preserve">and </w:t>
      </w:r>
      <w:r w:rsidRPr="0009190E">
        <w:rPr>
          <w:i/>
          <w:color w:val="0000FF"/>
          <w:u w:val="single"/>
        </w:rPr>
        <w:t>CSI-Reporting-Type</w:t>
      </w:r>
      <w:r w:rsidRPr="0009190E">
        <w:rPr>
          <w:color w:val="0000FF"/>
          <w:u w:val="single"/>
        </w:rPr>
        <w:t xml:space="preserve"> is set to ‘CLASS A’, and at least one other </w:t>
      </w:r>
      <w:r w:rsidRPr="0009190E">
        <w:rPr>
          <w:color w:val="0000FF"/>
          <w:u w:val="single"/>
          <w:lang w:val="en-AU"/>
        </w:rPr>
        <w:t>CSI process c</w:t>
      </w:r>
      <w:proofErr w:type="spellStart"/>
      <w:r w:rsidRPr="0009190E">
        <w:rPr>
          <w:color w:val="0000FF"/>
          <w:u w:val="single"/>
        </w:rPr>
        <w:t>onfigured</w:t>
      </w:r>
      <w:proofErr w:type="spellEnd"/>
      <w:r w:rsidRPr="0009190E">
        <w:rPr>
          <w:color w:val="0000FF"/>
          <w:u w:val="single"/>
        </w:rPr>
        <w:t xml:space="preserve"> with higher layer parameter </w:t>
      </w:r>
      <w:r w:rsidRPr="0009190E">
        <w:rPr>
          <w:i/>
          <w:color w:val="0000FF"/>
          <w:u w:val="single"/>
        </w:rPr>
        <w:t xml:space="preserve">CSI-Reporting-Type </w:t>
      </w:r>
      <w:r w:rsidRPr="0009190E">
        <w:rPr>
          <w:color w:val="0000FF"/>
          <w:u w:val="single"/>
        </w:rPr>
        <w:t xml:space="preserve">and </w:t>
      </w:r>
      <w:r w:rsidRPr="0009190E">
        <w:rPr>
          <w:i/>
          <w:color w:val="0000FF"/>
          <w:u w:val="single"/>
        </w:rPr>
        <w:t>CSI-Reporting-Type</w:t>
      </w:r>
      <w:r w:rsidRPr="0009190E">
        <w:rPr>
          <w:color w:val="0000FF"/>
          <w:u w:val="single"/>
        </w:rPr>
        <w:t xml:space="preserve"> is set to ‘CLASS B’ with one configured CSI-RS resource, the CSI reports corresponding to all CSI processes except the CSI processes with ‘CLASS A’</w:t>
      </w:r>
      <w:r w:rsidRPr="0009190E">
        <w:rPr>
          <w:i/>
          <w:color w:val="0000FF"/>
          <w:u w:val="single"/>
        </w:rPr>
        <w:t xml:space="preserve"> CSI-Reporting-Type </w:t>
      </w:r>
      <w:r w:rsidRPr="0009190E">
        <w:rPr>
          <w:color w:val="0000FF"/>
          <w:u w:val="single"/>
        </w:rPr>
        <w:t xml:space="preserve"> are dropped.</w:t>
      </w:r>
      <w:proofErr w:type="gramEnd"/>
      <w:r w:rsidRPr="0009190E">
        <w:rPr>
          <w:color w:val="0000FF"/>
          <w:u w:val="single"/>
        </w:rPr>
        <w:t xml:space="preserve"> </w:t>
      </w:r>
    </w:p>
    <w:p w:rsidR="0009190E" w:rsidRDefault="0009190E" w:rsidP="0009190E">
      <w:pPr>
        <w:pStyle w:val="a2"/>
        <w:spacing w:after="0" w:line="240" w:lineRule="auto"/>
        <w:ind w:firstLine="0"/>
        <w:jc w:val="left"/>
      </w:pPr>
    </w:p>
    <w:p w:rsidR="00692D32" w:rsidRDefault="00692D32" w:rsidP="00692D32">
      <w:pPr>
        <w:spacing w:after="0"/>
        <w:ind w:left="540"/>
      </w:pPr>
      <w:r>
        <w:t xml:space="preserve">For a serving cell and UE configured in transmission mode 10, in case of collision between CSI reports of same serving cell with PUCCH </w:t>
      </w:r>
      <w:r>
        <w:rPr>
          <w:lang w:eastAsia="zh-CN"/>
        </w:rPr>
        <w:t>reporting type</w:t>
      </w:r>
      <w:r>
        <w:t xml:space="preserve"> of the same priority, and the CSI reports </w:t>
      </w:r>
      <w:r>
        <w:rPr>
          <w:lang w:val="en-AU"/>
        </w:rPr>
        <w:t>corresponding to different CSI processes</w:t>
      </w:r>
      <w:r>
        <w:t xml:space="preserve">, the CSI reports corresponding to all CSI processes except the CSI process with the lowest </w:t>
      </w:r>
      <w:r>
        <w:rPr>
          <w:i/>
        </w:rPr>
        <w:t>csi-ProcessId-r11</w:t>
      </w:r>
      <w:r>
        <w:t xml:space="preserve"> </w:t>
      </w:r>
      <w:proofErr w:type="gramStart"/>
      <w:r>
        <w:t>are dropped</w:t>
      </w:r>
      <w:proofErr w:type="gramEnd"/>
      <w:r>
        <w:t xml:space="preserve">. </w:t>
      </w:r>
    </w:p>
    <w:p w:rsidR="00C679E1" w:rsidRDefault="00C679E1" w:rsidP="000E3DDF">
      <w:pPr>
        <w:pStyle w:val="a2"/>
        <w:spacing w:after="0" w:line="240" w:lineRule="auto"/>
        <w:jc w:val="left"/>
      </w:pPr>
    </w:p>
    <w:p w:rsidR="00692D32" w:rsidRDefault="00C679E1" w:rsidP="000E3DDF">
      <w:pPr>
        <w:pStyle w:val="a2"/>
        <w:spacing w:after="0" w:line="240" w:lineRule="auto"/>
        <w:jc w:val="left"/>
      </w:pPr>
      <w:r>
        <w:t>A description after aligning the names and values of RRC parameters in 36.213 with 36.331 is as follows (see [3]):</w:t>
      </w:r>
    </w:p>
    <w:p w:rsidR="00C679E1" w:rsidRDefault="00C679E1">
      <w:pPr>
        <w:spacing w:after="0"/>
        <w:jc w:val="left"/>
        <w:rPr>
          <w:rFonts w:cs="Batang"/>
          <w:color w:val="auto"/>
        </w:rPr>
      </w:pPr>
      <w:r>
        <w:br w:type="page"/>
      </w:r>
    </w:p>
    <w:p w:rsidR="00C679E1" w:rsidRPr="0009190E" w:rsidRDefault="00C679E1" w:rsidP="00C679E1">
      <w:pPr>
        <w:spacing w:after="0"/>
        <w:ind w:left="540"/>
        <w:rPr>
          <w:color w:val="0000FF"/>
          <w:u w:val="single"/>
        </w:rPr>
      </w:pPr>
      <w:bookmarkStart w:id="2" w:name="_GoBack"/>
      <w:proofErr w:type="gramStart"/>
      <w:r w:rsidRPr="0009190E">
        <w:rPr>
          <w:color w:val="0000FF"/>
          <w:u w:val="single"/>
        </w:rPr>
        <w:lastRenderedPageBreak/>
        <w:t xml:space="preserve">For a serving cell and UE configured in transmission mode 10, in case of collision between CSI reports of same serving cell, the CSI reports </w:t>
      </w:r>
      <w:r w:rsidRPr="0009190E">
        <w:rPr>
          <w:color w:val="0000FF"/>
          <w:u w:val="single"/>
          <w:lang w:val="en-AU"/>
        </w:rPr>
        <w:t>corresponding to different CSI processes, at least one CSI process c</w:t>
      </w:r>
      <w:proofErr w:type="spellStart"/>
      <w:r w:rsidRPr="0009190E">
        <w:rPr>
          <w:color w:val="0000FF"/>
          <w:u w:val="single"/>
        </w:rPr>
        <w:t>onfigured</w:t>
      </w:r>
      <w:proofErr w:type="spellEnd"/>
      <w:r w:rsidRPr="0009190E">
        <w:rPr>
          <w:color w:val="0000FF"/>
          <w:u w:val="single"/>
        </w:rPr>
        <w:t xml:space="preserve"> with higher layer parameter </w:t>
      </w:r>
      <w:r>
        <w:rPr>
          <w:i/>
          <w:color w:val="0000FF"/>
          <w:u w:val="single"/>
        </w:rPr>
        <w:t>eMIMO-Type-r13</w:t>
      </w:r>
      <w:r w:rsidRPr="0009190E">
        <w:rPr>
          <w:i/>
          <w:color w:val="0000FF"/>
          <w:u w:val="single"/>
        </w:rPr>
        <w:t xml:space="preserve"> </w:t>
      </w:r>
      <w:r w:rsidRPr="0009190E">
        <w:rPr>
          <w:color w:val="0000FF"/>
          <w:u w:val="single"/>
        </w:rPr>
        <w:t xml:space="preserve">and </w:t>
      </w:r>
      <w:r>
        <w:rPr>
          <w:i/>
          <w:color w:val="0000FF"/>
          <w:u w:val="single"/>
        </w:rPr>
        <w:t>eMIMO-Type-r13</w:t>
      </w:r>
      <w:r w:rsidRPr="0009190E">
        <w:rPr>
          <w:i/>
          <w:color w:val="0000FF"/>
          <w:u w:val="single"/>
        </w:rPr>
        <w:t xml:space="preserve"> </w:t>
      </w:r>
      <w:r w:rsidRPr="0009190E">
        <w:rPr>
          <w:color w:val="0000FF"/>
          <w:u w:val="single"/>
        </w:rPr>
        <w:t>is set to ‘</w:t>
      </w:r>
      <w:proofErr w:type="spellStart"/>
      <w:r w:rsidRPr="00C679E1">
        <w:rPr>
          <w:i/>
          <w:color w:val="0000FF"/>
          <w:u w:val="single"/>
        </w:rPr>
        <w:t>nonPrecoded</w:t>
      </w:r>
      <w:proofErr w:type="spellEnd"/>
      <w:r w:rsidRPr="0009190E">
        <w:rPr>
          <w:color w:val="0000FF"/>
          <w:u w:val="single"/>
        </w:rPr>
        <w:t xml:space="preserve">’, and at least one other </w:t>
      </w:r>
      <w:r w:rsidRPr="0009190E">
        <w:rPr>
          <w:color w:val="0000FF"/>
          <w:u w:val="single"/>
          <w:lang w:val="en-AU"/>
        </w:rPr>
        <w:t>CSI process c</w:t>
      </w:r>
      <w:proofErr w:type="spellStart"/>
      <w:r w:rsidRPr="0009190E">
        <w:rPr>
          <w:color w:val="0000FF"/>
          <w:u w:val="single"/>
        </w:rPr>
        <w:t>onfigured</w:t>
      </w:r>
      <w:proofErr w:type="spellEnd"/>
      <w:r w:rsidRPr="0009190E">
        <w:rPr>
          <w:color w:val="0000FF"/>
          <w:u w:val="single"/>
        </w:rPr>
        <w:t xml:space="preserve"> with higher layer parameter </w:t>
      </w:r>
      <w:r>
        <w:rPr>
          <w:i/>
          <w:color w:val="0000FF"/>
          <w:u w:val="single"/>
        </w:rPr>
        <w:t>eMIMO-Type-r13</w:t>
      </w:r>
      <w:r>
        <w:rPr>
          <w:i/>
          <w:color w:val="0000FF"/>
          <w:u w:val="single"/>
        </w:rPr>
        <w:t xml:space="preserve"> </w:t>
      </w:r>
      <w:r w:rsidRPr="0009190E">
        <w:rPr>
          <w:color w:val="0000FF"/>
          <w:u w:val="single"/>
        </w:rPr>
        <w:t xml:space="preserve">and </w:t>
      </w:r>
      <w:r>
        <w:rPr>
          <w:i/>
          <w:color w:val="0000FF"/>
          <w:u w:val="single"/>
        </w:rPr>
        <w:t>eMIMO-Type-r13</w:t>
      </w:r>
      <w:r w:rsidRPr="0009190E">
        <w:rPr>
          <w:color w:val="0000FF"/>
          <w:u w:val="single"/>
        </w:rPr>
        <w:t xml:space="preserve"> is set to ‘</w:t>
      </w:r>
      <w:proofErr w:type="spellStart"/>
      <w:r w:rsidRPr="00C679E1">
        <w:rPr>
          <w:i/>
          <w:color w:val="0000FF"/>
          <w:u w:val="single"/>
        </w:rPr>
        <w:t>beamformed</w:t>
      </w:r>
      <w:proofErr w:type="spellEnd"/>
      <w:r w:rsidRPr="0009190E">
        <w:rPr>
          <w:color w:val="0000FF"/>
          <w:u w:val="single"/>
        </w:rPr>
        <w:t>’ with one configured CSI-RS resource, the CSI reports corresponding to all CSI processes except the CSI processes with ‘</w:t>
      </w:r>
      <w:proofErr w:type="spellStart"/>
      <w:r w:rsidRPr="00C679E1">
        <w:rPr>
          <w:i/>
          <w:color w:val="0000FF"/>
          <w:u w:val="single"/>
        </w:rPr>
        <w:t>nonPrecoded</w:t>
      </w:r>
      <w:proofErr w:type="spellEnd"/>
      <w:r w:rsidRPr="0009190E">
        <w:rPr>
          <w:color w:val="0000FF"/>
          <w:u w:val="single"/>
        </w:rPr>
        <w:t>’</w:t>
      </w:r>
      <w:r w:rsidRPr="0009190E">
        <w:rPr>
          <w:i/>
          <w:color w:val="0000FF"/>
          <w:u w:val="single"/>
        </w:rPr>
        <w:t xml:space="preserve"> </w:t>
      </w:r>
      <w:r>
        <w:rPr>
          <w:i/>
          <w:color w:val="0000FF"/>
          <w:u w:val="single"/>
        </w:rPr>
        <w:t>eMIMO-Type-r13</w:t>
      </w:r>
      <w:r w:rsidRPr="0009190E">
        <w:rPr>
          <w:i/>
          <w:color w:val="0000FF"/>
          <w:u w:val="single"/>
        </w:rPr>
        <w:t xml:space="preserve"> </w:t>
      </w:r>
      <w:r w:rsidRPr="0009190E">
        <w:rPr>
          <w:color w:val="0000FF"/>
          <w:u w:val="single"/>
        </w:rPr>
        <w:t xml:space="preserve"> are dropped.</w:t>
      </w:r>
      <w:proofErr w:type="gramEnd"/>
      <w:r w:rsidRPr="0009190E">
        <w:rPr>
          <w:color w:val="0000FF"/>
          <w:u w:val="single"/>
        </w:rPr>
        <w:t xml:space="preserve"> </w:t>
      </w:r>
    </w:p>
    <w:bookmarkEnd w:id="2"/>
    <w:p w:rsidR="00C679E1" w:rsidRDefault="00C679E1" w:rsidP="00C679E1">
      <w:pPr>
        <w:pStyle w:val="a2"/>
        <w:spacing w:after="0" w:line="240" w:lineRule="auto"/>
        <w:ind w:firstLine="0"/>
        <w:jc w:val="left"/>
      </w:pPr>
    </w:p>
    <w:p w:rsidR="00C679E1" w:rsidRDefault="00C679E1" w:rsidP="00C679E1">
      <w:pPr>
        <w:spacing w:after="0"/>
        <w:ind w:left="540"/>
      </w:pPr>
      <w:r>
        <w:t xml:space="preserve">For a serving cell and UE configured in transmission mode 10, in case of collision between CSI reports of same serving cell with PUCCH </w:t>
      </w:r>
      <w:r>
        <w:rPr>
          <w:lang w:eastAsia="zh-CN"/>
        </w:rPr>
        <w:t>reporting type</w:t>
      </w:r>
      <w:r>
        <w:t xml:space="preserve"> of the same priority, and the CSI reports </w:t>
      </w:r>
      <w:r>
        <w:rPr>
          <w:lang w:val="en-AU"/>
        </w:rPr>
        <w:t>corresponding to different CSI processes</w:t>
      </w:r>
      <w:r>
        <w:t xml:space="preserve">, the CSI reports corresponding to all CSI processes except the CSI process with the lowest </w:t>
      </w:r>
      <w:r>
        <w:rPr>
          <w:i/>
        </w:rPr>
        <w:t>csi-ProcessId-r11</w:t>
      </w:r>
      <w:r>
        <w:t xml:space="preserve"> </w:t>
      </w:r>
      <w:proofErr w:type="gramStart"/>
      <w:r>
        <w:t>are dropped</w:t>
      </w:r>
      <w:proofErr w:type="gramEnd"/>
      <w:r>
        <w:t xml:space="preserve">. </w:t>
      </w:r>
    </w:p>
    <w:p w:rsidR="00C679E1" w:rsidRDefault="00C679E1" w:rsidP="000E3DDF">
      <w:pPr>
        <w:pStyle w:val="a2"/>
        <w:spacing w:after="0" w:line="240" w:lineRule="auto"/>
        <w:jc w:val="left"/>
      </w:pPr>
    </w:p>
    <w:p w:rsidR="00C679E1" w:rsidRDefault="00C679E1" w:rsidP="000E3DDF">
      <w:pPr>
        <w:pStyle w:val="a2"/>
        <w:spacing w:after="0" w:line="240" w:lineRule="auto"/>
        <w:jc w:val="left"/>
      </w:pPr>
    </w:p>
    <w:p w:rsidR="0009190E" w:rsidRDefault="0009190E" w:rsidP="000E3DDF">
      <w:pPr>
        <w:pStyle w:val="a2"/>
        <w:spacing w:after="0" w:line="240" w:lineRule="auto"/>
        <w:jc w:val="left"/>
      </w:pPr>
      <w:r>
        <w:t>The additional rule results in the following behavior:</w:t>
      </w:r>
    </w:p>
    <w:p w:rsidR="0009190E" w:rsidRDefault="0009190E" w:rsidP="0009190E">
      <w:pPr>
        <w:pStyle w:val="a2"/>
        <w:numPr>
          <w:ilvl w:val="0"/>
          <w:numId w:val="45"/>
        </w:numPr>
        <w:spacing w:after="0" w:line="240" w:lineRule="auto"/>
        <w:jc w:val="left"/>
      </w:pPr>
      <w:r>
        <w:t xml:space="preserve">When collision occurs, CSI reports associated with </w:t>
      </w:r>
      <w:r w:rsidR="006B6065">
        <w:t>K=</w:t>
      </w:r>
      <w:proofErr w:type="gramStart"/>
      <w:r w:rsidR="006B6065">
        <w:t>1</w:t>
      </w:r>
      <w:proofErr w:type="gramEnd"/>
      <w:r w:rsidR="006B6065">
        <w:t xml:space="preserve"> ‘</w:t>
      </w:r>
      <w:proofErr w:type="spellStart"/>
      <w:r w:rsidR="006B6065">
        <w:t>beamformed</w:t>
      </w:r>
      <w:proofErr w:type="spellEnd"/>
      <w:r w:rsidR="006B6065">
        <w:t>’ type (or ‘CLASS B’ with one CSI-RS resource in the current version of TS36.213) are assigned lower priority over those associated with ‘</w:t>
      </w:r>
      <w:proofErr w:type="spellStart"/>
      <w:r w:rsidR="006B6065">
        <w:t>nonPrecoded</w:t>
      </w:r>
      <w:proofErr w:type="spellEnd"/>
      <w:r w:rsidR="006B6065">
        <w:t xml:space="preserve">’ type (or ‘CLASS A’ in the current version of TS36.213). Therefore, such CSI reports </w:t>
      </w:r>
      <w:proofErr w:type="gramStart"/>
      <w:r w:rsidR="006B6065">
        <w:t>will be dropped</w:t>
      </w:r>
      <w:proofErr w:type="gramEnd"/>
      <w:r w:rsidR="006B6065">
        <w:t>.</w:t>
      </w:r>
    </w:p>
    <w:p w:rsidR="006B6065" w:rsidRPr="00A7195F" w:rsidRDefault="006B6065" w:rsidP="0009190E">
      <w:pPr>
        <w:pStyle w:val="a2"/>
        <w:numPr>
          <w:ilvl w:val="0"/>
          <w:numId w:val="45"/>
        </w:numPr>
        <w:spacing w:after="0" w:line="240" w:lineRule="auto"/>
        <w:jc w:val="left"/>
      </w:pPr>
      <w:r>
        <w:t>After dropping CSI reports associated with K=1 ‘</w:t>
      </w:r>
      <w:proofErr w:type="spellStart"/>
      <w:r>
        <w:t>beamformed</w:t>
      </w:r>
      <w:proofErr w:type="spellEnd"/>
      <w:r>
        <w:t>’ type, the remaining CSI reports associated with ‘</w:t>
      </w:r>
      <w:proofErr w:type="spellStart"/>
      <w:r>
        <w:t>nonPrecoded</w:t>
      </w:r>
      <w:proofErr w:type="spellEnd"/>
      <w:r>
        <w:t xml:space="preserve">’ type – if there are more than one left – will be treated by the next priority rule. That is, the CSI reports corresponding to all CSI processes except the CSI process with the lowest </w:t>
      </w:r>
      <w:r>
        <w:rPr>
          <w:i/>
        </w:rPr>
        <w:t>csi-ProcessId-r11</w:t>
      </w:r>
      <w:r>
        <w:t xml:space="preserve"> </w:t>
      </w:r>
      <w:proofErr w:type="gramStart"/>
      <w:r>
        <w:t>are dropped</w:t>
      </w:r>
      <w:proofErr w:type="gramEnd"/>
      <w:r>
        <w:t>.</w:t>
      </w:r>
    </w:p>
    <w:p w:rsidR="006200A9" w:rsidRPr="00A7195F" w:rsidRDefault="006200A9" w:rsidP="00F425F2">
      <w:pPr>
        <w:spacing w:after="0"/>
        <w:jc w:val="left"/>
      </w:pPr>
    </w:p>
    <w:p w:rsidR="00C679E1" w:rsidRDefault="006200A9" w:rsidP="00C679E1">
      <w:pPr>
        <w:spacing w:after="0"/>
        <w:ind w:firstLine="270"/>
        <w:jc w:val="left"/>
        <w:rPr>
          <w:i/>
        </w:rPr>
      </w:pPr>
      <w:r w:rsidRPr="00A7195F">
        <w:rPr>
          <w:b/>
          <w:u w:val="single"/>
        </w:rPr>
        <w:t>Proposal</w:t>
      </w:r>
      <w:r w:rsidRPr="00A7195F">
        <w:t>:</w:t>
      </w:r>
      <w:r w:rsidR="00B8386E" w:rsidRPr="00A7195F">
        <w:t xml:space="preserve"> </w:t>
      </w:r>
      <w:r w:rsidR="00F425F2" w:rsidRPr="00F425F2">
        <w:rPr>
          <w:i/>
        </w:rPr>
        <w:t xml:space="preserve">Add another priority </w:t>
      </w:r>
      <w:proofErr w:type="gramStart"/>
      <w:r w:rsidR="00F425F2" w:rsidRPr="00F425F2">
        <w:rPr>
          <w:i/>
        </w:rPr>
        <w:t>rule which</w:t>
      </w:r>
      <w:proofErr w:type="gramEnd"/>
      <w:r w:rsidR="00F425F2" w:rsidRPr="00F425F2">
        <w:rPr>
          <w:i/>
        </w:rPr>
        <w:t xml:space="preserve"> prioritizes CSI reports associated with CSI processes configured with ‘</w:t>
      </w:r>
      <w:proofErr w:type="spellStart"/>
      <w:r w:rsidR="00F425F2" w:rsidRPr="00F425F2">
        <w:rPr>
          <w:i/>
        </w:rPr>
        <w:t>nonPrecoded</w:t>
      </w:r>
      <w:proofErr w:type="spellEnd"/>
      <w:r w:rsidR="00F425F2" w:rsidRPr="00F425F2">
        <w:rPr>
          <w:i/>
        </w:rPr>
        <w:t>’ type over those with one-resource ‘</w:t>
      </w:r>
      <w:proofErr w:type="spellStart"/>
      <w:r w:rsidR="00F425F2" w:rsidRPr="00F425F2">
        <w:rPr>
          <w:i/>
        </w:rPr>
        <w:t>beamformed</w:t>
      </w:r>
      <w:proofErr w:type="spellEnd"/>
      <w:r w:rsidR="00F425F2" w:rsidRPr="00F425F2">
        <w:rPr>
          <w:i/>
        </w:rPr>
        <w:t>’ type.</w:t>
      </w:r>
    </w:p>
    <w:p w:rsidR="00386FD4" w:rsidRPr="00C679E1" w:rsidRDefault="00C679E1" w:rsidP="00C679E1">
      <w:pPr>
        <w:pStyle w:val="ListParagraph"/>
        <w:numPr>
          <w:ilvl w:val="0"/>
          <w:numId w:val="46"/>
        </w:numPr>
        <w:spacing w:after="0"/>
        <w:ind w:leftChars="0"/>
        <w:jc w:val="left"/>
        <w:rPr>
          <w:i/>
        </w:rPr>
      </w:pPr>
      <w:r w:rsidRPr="00A7195F">
        <w:t xml:space="preserve">A </w:t>
      </w:r>
      <w:r>
        <w:t xml:space="preserve">draft </w:t>
      </w:r>
      <w:r>
        <w:t>CR is provided in [4</w:t>
      </w:r>
      <w:r w:rsidRPr="00A7195F">
        <w:t>]</w:t>
      </w:r>
    </w:p>
    <w:p w:rsidR="00DA2BFB" w:rsidRPr="00A7195F" w:rsidRDefault="00DA2BFB" w:rsidP="005101AF">
      <w:pPr>
        <w:pStyle w:val="a2"/>
        <w:spacing w:after="0" w:line="240" w:lineRule="auto"/>
        <w:ind w:firstLine="0"/>
        <w:jc w:val="left"/>
      </w:pPr>
    </w:p>
    <w:p w:rsidR="005C71F1" w:rsidRPr="00A7195F" w:rsidRDefault="005C71F1" w:rsidP="005101AF">
      <w:pPr>
        <w:pStyle w:val="a2"/>
        <w:spacing w:after="0" w:line="240" w:lineRule="auto"/>
        <w:ind w:firstLine="0"/>
        <w:jc w:val="left"/>
      </w:pPr>
    </w:p>
    <w:p w:rsidR="005E2460" w:rsidRPr="00A7195F" w:rsidRDefault="005E2460" w:rsidP="005101AF">
      <w:pPr>
        <w:pStyle w:val="Heading1"/>
        <w:numPr>
          <w:ilvl w:val="0"/>
          <w:numId w:val="0"/>
        </w:numPr>
        <w:spacing w:before="0" w:after="0"/>
        <w:ind w:left="432" w:hanging="432"/>
        <w:rPr>
          <w:b/>
          <w:sz w:val="28"/>
        </w:rPr>
      </w:pPr>
      <w:r w:rsidRPr="00A7195F">
        <w:rPr>
          <w:b/>
          <w:sz w:val="28"/>
        </w:rPr>
        <w:t>References</w:t>
      </w:r>
    </w:p>
    <w:p w:rsidR="005101AF" w:rsidRDefault="00EE2707" w:rsidP="00C92749">
      <w:pPr>
        <w:pStyle w:val="a2"/>
        <w:spacing w:after="0" w:line="240" w:lineRule="auto"/>
        <w:ind w:left="540" w:hanging="540"/>
        <w:jc w:val="left"/>
        <w:rPr>
          <w:rFonts w:cs="Times New Roman"/>
        </w:rPr>
      </w:pPr>
      <w:r>
        <w:t>[1]</w:t>
      </w:r>
      <w:r>
        <w:tab/>
      </w:r>
      <w:r w:rsidR="005101AF" w:rsidRPr="00A7195F">
        <w:rPr>
          <w:rFonts w:cs="Times New Roman"/>
        </w:rPr>
        <w:t>RP-152025, TSG WG1, “</w:t>
      </w:r>
      <w:r w:rsidR="005101AF" w:rsidRPr="00A7195F">
        <w:rPr>
          <w:rFonts w:cs="Times New Roman"/>
          <w:noProof/>
        </w:rPr>
        <w:t>Introduction of Rel-13 EBF/FD-MIMO feature to LTE RAN1specs”</w:t>
      </w:r>
      <w:r w:rsidR="005101AF" w:rsidRPr="00A7195F">
        <w:rPr>
          <w:rFonts w:cs="Times New Roman"/>
        </w:rPr>
        <w:t xml:space="preserve"> 3GPP RAN70</w:t>
      </w:r>
    </w:p>
    <w:p w:rsidR="0065500A" w:rsidRDefault="00EE2707" w:rsidP="00692D32">
      <w:pPr>
        <w:pStyle w:val="a2"/>
        <w:spacing w:after="0" w:line="240" w:lineRule="auto"/>
        <w:ind w:left="540" w:hanging="540"/>
        <w:jc w:val="left"/>
        <w:rPr>
          <w:rFonts w:cs="Times New Roman"/>
        </w:rPr>
      </w:pPr>
      <w:r>
        <w:rPr>
          <w:rFonts w:cs="Times New Roman"/>
        </w:rPr>
        <w:t>[2]</w:t>
      </w:r>
      <w:r>
        <w:rPr>
          <w:rFonts w:cs="Times New Roman"/>
        </w:rPr>
        <w:tab/>
        <w:t>R1-156797, Samsung</w:t>
      </w:r>
      <w:r w:rsidRPr="00EE2707">
        <w:rPr>
          <w:rFonts w:cs="Times New Roman"/>
        </w:rPr>
        <w:t>, “Performance Evaluation of Class B CSI Reporting” 3GPP RAN1#83</w:t>
      </w:r>
    </w:p>
    <w:p w:rsidR="00C679E1" w:rsidRPr="00A7195F" w:rsidRDefault="00C679E1" w:rsidP="00692D32">
      <w:pPr>
        <w:pStyle w:val="a2"/>
        <w:spacing w:after="0" w:line="240" w:lineRule="auto"/>
        <w:ind w:left="540" w:hanging="540"/>
        <w:jc w:val="left"/>
        <w:rPr>
          <w:rFonts w:cs="Times New Roman"/>
        </w:rPr>
      </w:pPr>
      <w:r>
        <w:rPr>
          <w:rFonts w:cs="Times New Roman"/>
        </w:rPr>
        <w:t>[3]</w:t>
      </w:r>
      <w:r>
        <w:rPr>
          <w:rFonts w:cs="Times New Roman"/>
        </w:rPr>
        <w:tab/>
        <w:t>R1-16520, Samsung, “</w:t>
      </w:r>
      <w:r w:rsidRPr="00C679E1">
        <w:rPr>
          <w:rFonts w:cs="Times New Roman"/>
        </w:rPr>
        <w:t>Mismatched FD-MIMO configuration fields between RAN1 spec. and RRC configurations</w:t>
      </w:r>
      <w:r>
        <w:rPr>
          <w:rFonts w:cs="Times New Roman"/>
        </w:rPr>
        <w:t>”</w:t>
      </w:r>
    </w:p>
    <w:p w:rsidR="006200A9" w:rsidRDefault="00EE2707" w:rsidP="00C92749">
      <w:pPr>
        <w:pStyle w:val="a2"/>
        <w:spacing w:after="0" w:line="240" w:lineRule="auto"/>
        <w:ind w:left="540" w:hanging="540"/>
        <w:jc w:val="left"/>
        <w:rPr>
          <w:rFonts w:cs="Times New Roman"/>
        </w:rPr>
      </w:pPr>
      <w:r>
        <w:rPr>
          <w:rFonts w:cs="Times New Roman"/>
        </w:rPr>
        <w:t>[</w:t>
      </w:r>
      <w:r w:rsidR="00C679E1">
        <w:rPr>
          <w:rFonts w:cs="Times New Roman"/>
        </w:rPr>
        <w:t>4</w:t>
      </w:r>
      <w:r w:rsidR="006B1996">
        <w:rPr>
          <w:rFonts w:cs="Times New Roman"/>
        </w:rPr>
        <w:t>]</w:t>
      </w:r>
      <w:r w:rsidR="006B1996">
        <w:rPr>
          <w:rFonts w:cs="Times New Roman"/>
        </w:rPr>
        <w:tab/>
      </w:r>
      <w:r w:rsidR="006200A9" w:rsidRPr="00A7195F">
        <w:rPr>
          <w:rFonts w:cs="Times New Roman"/>
        </w:rPr>
        <w:t>R1-16</w:t>
      </w:r>
      <w:r w:rsidR="006B1996">
        <w:rPr>
          <w:rFonts w:cs="Times New Roman"/>
        </w:rPr>
        <w:t>0535</w:t>
      </w:r>
      <w:r w:rsidR="006200A9" w:rsidRPr="00A7195F">
        <w:rPr>
          <w:rFonts w:cs="Times New Roman"/>
        </w:rPr>
        <w:t>, Samsung, “</w:t>
      </w:r>
      <w:r w:rsidR="00386FD4">
        <w:rPr>
          <w:rFonts w:cs="Times New Roman"/>
        </w:rPr>
        <w:t xml:space="preserve">Draft </w:t>
      </w:r>
      <w:r w:rsidR="006200A9" w:rsidRPr="00A7195F">
        <w:rPr>
          <w:rFonts w:cs="Times New Roman"/>
        </w:rPr>
        <w:t xml:space="preserve">CR on </w:t>
      </w:r>
      <w:r w:rsidR="00386FD4">
        <w:rPr>
          <w:rFonts w:cs="Times New Roman"/>
        </w:rPr>
        <w:t xml:space="preserve">handling collision between </w:t>
      </w:r>
      <w:proofErr w:type="spellStart"/>
      <w:r w:rsidR="00386FD4">
        <w:rPr>
          <w:rFonts w:cs="Times New Roman"/>
        </w:rPr>
        <w:t>nonPrecoded</w:t>
      </w:r>
      <w:proofErr w:type="spellEnd"/>
      <w:r w:rsidR="00386FD4">
        <w:rPr>
          <w:rFonts w:cs="Times New Roman"/>
        </w:rPr>
        <w:t xml:space="preserve"> type and </w:t>
      </w:r>
      <w:proofErr w:type="spellStart"/>
      <w:r w:rsidR="00386FD4">
        <w:rPr>
          <w:rFonts w:cs="Times New Roman"/>
        </w:rPr>
        <w:t>beamformed</w:t>
      </w:r>
      <w:proofErr w:type="spellEnd"/>
      <w:r w:rsidR="00386FD4">
        <w:rPr>
          <w:rFonts w:cs="Times New Roman"/>
        </w:rPr>
        <w:t xml:space="preserve"> type CSI reports (36.213)</w:t>
      </w:r>
      <w:r w:rsidR="006200A9" w:rsidRPr="00A7195F">
        <w:rPr>
          <w:rFonts w:cs="Times New Roman"/>
        </w:rPr>
        <w:t>”</w:t>
      </w:r>
      <w:r w:rsidR="00B8386E" w:rsidRPr="00A7195F">
        <w:rPr>
          <w:rFonts w:cs="Times New Roman"/>
        </w:rPr>
        <w:t>, 3GPP RAN1#84</w:t>
      </w:r>
    </w:p>
    <w:p w:rsidR="005101AF" w:rsidRDefault="005101AF" w:rsidP="005101AF">
      <w:pPr>
        <w:pStyle w:val="a2"/>
        <w:spacing w:after="0" w:line="240" w:lineRule="auto"/>
        <w:ind w:firstLine="0"/>
        <w:jc w:val="left"/>
        <w:rPr>
          <w:rFonts w:cs="Times New Roman"/>
        </w:rPr>
      </w:pPr>
    </w:p>
    <w:p w:rsidR="005101AF" w:rsidRPr="005101AF" w:rsidRDefault="005101AF" w:rsidP="005101AF">
      <w:pPr>
        <w:pStyle w:val="a2"/>
        <w:spacing w:after="0" w:line="240" w:lineRule="auto"/>
        <w:ind w:firstLine="0"/>
        <w:jc w:val="left"/>
        <w:rPr>
          <w:rFonts w:cs="Times New Roman"/>
        </w:rPr>
      </w:pPr>
    </w:p>
    <w:p w:rsidR="00705C85" w:rsidRPr="00DA2BFB" w:rsidRDefault="00705C85" w:rsidP="005101AF">
      <w:pPr>
        <w:pStyle w:val="a2"/>
        <w:spacing w:after="0" w:line="240" w:lineRule="auto"/>
        <w:ind w:firstLine="0"/>
        <w:jc w:val="left"/>
      </w:pPr>
    </w:p>
    <w:p w:rsidR="00C33A28" w:rsidRPr="00AE491F" w:rsidRDefault="00C33A28" w:rsidP="005101AF">
      <w:pPr>
        <w:pStyle w:val="Reference"/>
        <w:numPr>
          <w:ilvl w:val="0"/>
          <w:numId w:val="0"/>
        </w:numPr>
        <w:ind w:left="360"/>
        <w:jc w:val="left"/>
        <w:rPr>
          <w:rFonts w:eastAsia="Malgun Gothic"/>
          <w:szCs w:val="24"/>
        </w:rPr>
      </w:pPr>
    </w:p>
    <w:sectPr w:rsidR="00C33A28" w:rsidRPr="00AE491F"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8BA" w:rsidRPr="00C47AD2" w:rsidRDefault="004D08BA" w:rsidP="005365DB">
      <w:pPr>
        <w:rPr>
          <w:rFonts w:ascii="Arial" w:hAnsi="Arial"/>
          <w:sz w:val="12"/>
        </w:rPr>
      </w:pPr>
      <w:r>
        <w:separator/>
      </w:r>
    </w:p>
  </w:endnote>
  <w:endnote w:type="continuationSeparator" w:id="0">
    <w:p w:rsidR="004D08BA" w:rsidRPr="00C47AD2" w:rsidRDefault="004D08BA"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4C2E" w:rsidRDefault="00F84C2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679E1">
      <w:rPr>
        <w:rStyle w:val="PageNumber"/>
      </w:rPr>
      <w:t>1</w:t>
    </w:r>
    <w:r>
      <w:rPr>
        <w:rStyle w:val="PageNumber"/>
      </w:rPr>
      <w:fldChar w:fldCharType="end"/>
    </w:r>
  </w:p>
  <w:p w:rsidR="00F84C2E" w:rsidRDefault="00F84C2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8BA" w:rsidRPr="00C47AD2" w:rsidRDefault="004D08BA" w:rsidP="005365DB">
      <w:pPr>
        <w:rPr>
          <w:rFonts w:ascii="Arial" w:hAnsi="Arial"/>
          <w:sz w:val="12"/>
        </w:rPr>
      </w:pPr>
      <w:r>
        <w:separator/>
      </w:r>
    </w:p>
  </w:footnote>
  <w:footnote w:type="continuationSeparator" w:id="0">
    <w:p w:rsidR="004D08BA" w:rsidRPr="00C47AD2" w:rsidRDefault="004D08BA"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3">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BC10D93"/>
    <w:multiLevelType w:val="hybridMultilevel"/>
    <w:tmpl w:val="CCB2708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959159C"/>
    <w:multiLevelType w:val="hybridMultilevel"/>
    <w:tmpl w:val="CCB2708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nsid w:val="49EA5A88"/>
    <w:multiLevelType w:val="hybridMultilevel"/>
    <w:tmpl w:val="B590CC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EAA250A"/>
    <w:multiLevelType w:val="hybridMultilevel"/>
    <w:tmpl w:val="7110D3B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85909CA"/>
    <w:multiLevelType w:val="hybridMultilevel"/>
    <w:tmpl w:val="751051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8">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9">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5"/>
  </w:num>
  <w:num w:numId="5">
    <w:abstractNumId w:val="27"/>
  </w:num>
  <w:num w:numId="6">
    <w:abstractNumId w:val="44"/>
  </w:num>
  <w:num w:numId="7">
    <w:abstractNumId w:val="28"/>
  </w:num>
  <w:num w:numId="8">
    <w:abstractNumId w:val="24"/>
  </w:num>
  <w:num w:numId="9">
    <w:abstractNumId w:val="42"/>
  </w:num>
  <w:num w:numId="10">
    <w:abstractNumId w:val="5"/>
  </w:num>
  <w:num w:numId="11">
    <w:abstractNumId w:val="8"/>
  </w:num>
  <w:num w:numId="12">
    <w:abstractNumId w:val="22"/>
  </w:num>
  <w:num w:numId="13">
    <w:abstractNumId w:val="11"/>
  </w:num>
  <w:num w:numId="14">
    <w:abstractNumId w:val="16"/>
  </w:num>
  <w:num w:numId="15">
    <w:abstractNumId w:val="7"/>
  </w:num>
  <w:num w:numId="16">
    <w:abstractNumId w:val="23"/>
  </w:num>
  <w:num w:numId="17">
    <w:abstractNumId w:val="41"/>
  </w:num>
  <w:num w:numId="18">
    <w:abstractNumId w:val="30"/>
  </w:num>
  <w:num w:numId="19">
    <w:abstractNumId w:val="35"/>
  </w:num>
  <w:num w:numId="20">
    <w:abstractNumId w:val="36"/>
  </w:num>
  <w:num w:numId="21">
    <w:abstractNumId w:val="20"/>
  </w:num>
  <w:num w:numId="22">
    <w:abstractNumId w:val="33"/>
  </w:num>
  <w:num w:numId="23">
    <w:abstractNumId w:val="10"/>
  </w:num>
  <w:num w:numId="24">
    <w:abstractNumId w:val="12"/>
  </w:num>
  <w:num w:numId="25">
    <w:abstractNumId w:val="18"/>
  </w:num>
  <w:num w:numId="26">
    <w:abstractNumId w:val="45"/>
  </w:num>
  <w:num w:numId="27">
    <w:abstractNumId w:val="29"/>
  </w:num>
  <w:num w:numId="28">
    <w:abstractNumId w:val="13"/>
  </w:num>
  <w:num w:numId="29">
    <w:abstractNumId w:val="3"/>
  </w:num>
  <w:num w:numId="30">
    <w:abstractNumId w:val="38"/>
  </w:num>
  <w:num w:numId="31">
    <w:abstractNumId w:val="9"/>
  </w:num>
  <w:num w:numId="32">
    <w:abstractNumId w:val="14"/>
  </w:num>
  <w:num w:numId="33">
    <w:abstractNumId w:val="4"/>
  </w:num>
  <w:num w:numId="34">
    <w:abstractNumId w:val="31"/>
  </w:num>
  <w:num w:numId="35">
    <w:abstractNumId w:val="1"/>
  </w:num>
  <w:num w:numId="36">
    <w:abstractNumId w:val="2"/>
  </w:num>
  <w:num w:numId="37">
    <w:abstractNumId w:val="17"/>
  </w:num>
  <w:num w:numId="38">
    <w:abstractNumId w:val="37"/>
  </w:num>
  <w:num w:numId="39">
    <w:abstractNumId w:val="6"/>
  </w:num>
  <w:num w:numId="40">
    <w:abstractNumId w:val="39"/>
  </w:num>
  <w:num w:numId="41">
    <w:abstractNumId w:val="43"/>
  </w:num>
  <w:num w:numId="42">
    <w:abstractNumId w:val="21"/>
  </w:num>
  <w:num w:numId="43">
    <w:abstractNumId w:val="25"/>
  </w:num>
  <w:num w:numId="44">
    <w:abstractNumId w:val="26"/>
  </w:num>
  <w:num w:numId="45">
    <w:abstractNumId w:val="34"/>
  </w:num>
  <w:num w:numId="4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90E"/>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3DDF"/>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67C"/>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306"/>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6FD4"/>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70F"/>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833"/>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0A4B"/>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8BA"/>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AB9"/>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174"/>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83B"/>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4E4"/>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2D32"/>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1996"/>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065"/>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0F"/>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6DF0"/>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6EF3"/>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0B5"/>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1E"/>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2AE"/>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F77"/>
    <w:rsid w:val="00BE62AB"/>
    <w:rsid w:val="00BE71CA"/>
    <w:rsid w:val="00BE776E"/>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94E"/>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3C0"/>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679E1"/>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D40"/>
    <w:rsid w:val="00C91EA0"/>
    <w:rsid w:val="00C91F22"/>
    <w:rsid w:val="00C92184"/>
    <w:rsid w:val="00C9218C"/>
    <w:rsid w:val="00C92749"/>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210E"/>
    <w:rsid w:val="00CE35F6"/>
    <w:rsid w:val="00CE3B58"/>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3FD7"/>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89B"/>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3ED0"/>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913"/>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145"/>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2707"/>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5F2"/>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Malgun Gothic" w:hAnsi="Arial"/>
      <w:b/>
      <w:color w:val="000000"/>
      <w:sz w:val="18"/>
      <w:lang w:val="x-none" w:eastAsia="x-none"/>
    </w:rPr>
  </w:style>
  <w:style w:type="character" w:styleId="PlaceholderText">
    <w:name w:val="Placeholder Text"/>
    <w:basedOn w:val="DefaultParagraphFont"/>
    <w:uiPriority w:val="99"/>
    <w:semiHidden/>
    <w:rsid w:val="00C0794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Malgun Gothic" w:hAnsi="Arial"/>
      <w:b/>
      <w:color w:val="000000"/>
      <w:sz w:val="18"/>
      <w:lang w:val="x-none" w:eastAsia="x-none"/>
    </w:rPr>
  </w:style>
  <w:style w:type="character" w:styleId="PlaceholderText">
    <w:name w:val="Placeholder Text"/>
    <w:basedOn w:val="DefaultParagraphFont"/>
    <w:uiPriority w:val="99"/>
    <w:semiHidden/>
    <w:rsid w:val="00C079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93288567">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688E-7065-4581-9B9A-5331FC92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3</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22</cp:revision>
  <cp:lastPrinted>2013-01-16T03:26:00Z</cp:lastPrinted>
  <dcterms:created xsi:type="dcterms:W3CDTF">2016-01-21T06:37:00Z</dcterms:created>
  <dcterms:modified xsi:type="dcterms:W3CDTF">2016-02-04T23:49:00Z</dcterms:modified>
</cp:coreProperties>
</file>